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Studiomaster Professional Launches Fire 90A: India's Blazing Hot Active Line Array System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Studiomaster Professional recently launched the Fire 90A, a high-performance single 12” active line array system engineered to deliver powerful sound reinforcement with exceptional clarity and coverage. Designed for superior sound performance, this high-power speaker delivers incredible 98dB sensitivity, 600W RMS / 1200W peak power, and a whopping 128dB max SPL and is powered by an efficient Class D digital amplifier with 2-way bi-amp design.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Fire 90A features a stellar acoustic setup with 1 x 12" LF woofer for detailed mid clarity and 1 x 2" HF driver with constant curvature waveguide for array coherence and uniform coverage of 120° horizontal x 9° vertical. It supports multiple splay angles (0°, 3°, 6°, 9°) and four easy DSP presets: Standard, Short, Long, and Monitor Throw. Advanced PC-based app control enables comprehensive DSP editing including HPF, PEQ, compressor/limiter, speaker line delay, LF/HF driver control, pink noise generator, speaker groups, array module management, and password-protected presets.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Connectivity is seamless with XLR in/out for audio, Powercon in/out for power, and Ethernet/CAT5e via RS485 for daisy-chaining control signals, making it ideal for cascading arrays. Installation is quick and safe, featuring integrated locking, robust fly bar kit (sold separately) for rigging and flying and dual pole mounts for straight or up-firing throws during ground stacking. The tour-grade wooden enclosure ensures road-ready reliability with anti-scratch textured paint and an attractive grille.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Engineered for reliable performance and versatile operation, the Studiomaster Professional Fire 90A is an ideal active line array solution for touring events, live venues, and fixed installations, further strengthening the brand’s commitment to delivering innovative professional audio systems built for today’s performance demands.</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